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38C2" w:rsidRDefault="00BB2034">
      <w:pPr>
        <w:jc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成都大学</w:t>
      </w:r>
      <w:r>
        <w:rPr>
          <w:rFonts w:ascii="宋体" w:hAnsi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hint="eastAsia"/>
          <w:color w:val="000000"/>
          <w:kern w:val="0"/>
          <w:sz w:val="32"/>
          <w:szCs w:val="32"/>
        </w:rPr>
        <w:t>四川省</w:t>
      </w:r>
      <w:r>
        <w:rPr>
          <w:rFonts w:ascii="宋体" w:hAnsi="宋体" w:hint="eastAsia"/>
          <w:color w:val="000000"/>
          <w:kern w:val="0"/>
          <w:sz w:val="32"/>
          <w:szCs w:val="32"/>
        </w:rPr>
        <w:t>大学生</w:t>
      </w:r>
      <w:r>
        <w:rPr>
          <w:rFonts w:ascii="宋体" w:hAnsi="宋体" w:hint="eastAsia"/>
          <w:color w:val="000000"/>
          <w:kern w:val="0"/>
          <w:sz w:val="32"/>
          <w:szCs w:val="32"/>
        </w:rPr>
        <w:t>艺术节</w:t>
      </w:r>
      <w:r>
        <w:rPr>
          <w:rFonts w:ascii="宋体" w:hAnsi="宋体" w:hint="eastAsia"/>
          <w:color w:val="000000"/>
          <w:kern w:val="0"/>
          <w:sz w:val="32"/>
          <w:szCs w:val="32"/>
        </w:rPr>
        <w:t>书法</w:t>
      </w:r>
      <w:r>
        <w:rPr>
          <w:rFonts w:ascii="宋体" w:hAnsi="宋体" w:hint="eastAsia"/>
          <w:color w:val="000000"/>
          <w:kern w:val="0"/>
          <w:sz w:val="32"/>
          <w:szCs w:val="32"/>
        </w:rPr>
        <w:t>比赛校内</w:t>
      </w:r>
      <w:r>
        <w:rPr>
          <w:rFonts w:ascii="宋体" w:hAnsi="宋体" w:hint="eastAsia"/>
          <w:color w:val="000000"/>
          <w:kern w:val="0"/>
          <w:sz w:val="32"/>
          <w:szCs w:val="32"/>
        </w:rPr>
        <w:t>参赛作品</w:t>
      </w:r>
      <w:r w:rsidR="002243C8">
        <w:rPr>
          <w:rFonts w:ascii="宋体" w:hAnsi="宋体" w:hint="eastAsia"/>
          <w:color w:val="000000"/>
          <w:kern w:val="0"/>
          <w:sz w:val="32"/>
          <w:szCs w:val="32"/>
        </w:rPr>
        <w:t>获奖公示</w:t>
      </w:r>
      <w:bookmarkStart w:id="0" w:name="_GoBack"/>
      <w:bookmarkEnd w:id="0"/>
    </w:p>
    <w:p w:rsidR="008F38C2" w:rsidRDefault="00BB2034"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参评单位：成都大学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</w:t>
      </w:r>
    </w:p>
    <w:tbl>
      <w:tblPr>
        <w:tblStyle w:val="a3"/>
        <w:tblW w:w="13403" w:type="dxa"/>
        <w:tblLayout w:type="fixed"/>
        <w:tblLook w:val="04A0" w:firstRow="1" w:lastRow="0" w:firstColumn="1" w:lastColumn="0" w:noHBand="0" w:noVBand="1"/>
      </w:tblPr>
      <w:tblGrid>
        <w:gridCol w:w="799"/>
        <w:gridCol w:w="799"/>
        <w:gridCol w:w="3451"/>
        <w:gridCol w:w="1188"/>
        <w:gridCol w:w="1358"/>
        <w:gridCol w:w="1417"/>
        <w:gridCol w:w="2374"/>
        <w:gridCol w:w="2017"/>
      </w:tblGrid>
      <w:tr w:rsidR="002243C8" w:rsidTr="002243C8">
        <w:trPr>
          <w:trHeight w:val="46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作品题名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作品尺寸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获奖结果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本专科非专业组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篆书《诸葛亮诫子书》《七律长征》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四尺整张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罗芳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18级医护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成都大学医护学院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疫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诗一首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四尺对开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裘燕芳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18级英语四班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成都大学外国语学院  联系电话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楷书《毛泽东七律二首送瘟神》、抗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疫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诗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六尺条幅拼接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魏先会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17级小学教育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成都大学师范学院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行草书《李白上李邕》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四尺整张开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17级工程造价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成都大学土木工程学院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隶书《李白上李邕》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四尺整张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17级工程造价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成都大学土木工程学院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只评一件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四尺对开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宁智宇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产品设计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楷书千字文节录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四尺对开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王丽霞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楷书岳飞满江红节选</w:t>
            </w: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四尺斗方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杨馥蔚</w:t>
            </w: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学前教育19级2班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成都大学师范学院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四尺对联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2017级绘画1班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成都大学美术与设计学院 </w:t>
            </w: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隶书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条幅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刘伊峰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19级社会工作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楷书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王启玉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动画193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影视与动画学院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楷书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余易航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护理19级3班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医护学院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spacing w:line="22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隶书作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四尺条幅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张美璐</w:t>
            </w: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体育教学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体育学院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243C8" w:rsidRDefault="002243C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书法专业研究生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行草书《世说新语四则》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四尺整张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常婷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行书《</w:t>
            </w:r>
            <w:r>
              <w:rPr>
                <w:rFonts w:hint="eastAsia"/>
              </w:rPr>
              <w:t>洪秀全洪仁玕三首诗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四尺整张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spacing w:line="220" w:lineRule="atLeast"/>
            </w:pPr>
            <w:r>
              <w:rPr>
                <w:rFonts w:hint="eastAsia"/>
              </w:rPr>
              <w:t>李韬</w:t>
            </w:r>
          </w:p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篆书《桃花诗》节选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四尺整张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Arial"/>
                <w:color w:val="333333"/>
                <w:sz w:val="28"/>
                <w:szCs w:val="28"/>
                <w:shd w:val="clear" w:color="auto" w:fill="FFFFFF"/>
              </w:rPr>
              <w:t>杜甫</w:t>
            </w:r>
            <w:r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诗</w:t>
            </w:r>
            <w:r>
              <w:rPr>
                <w:rFonts w:asciiTheme="minorEastAsia" w:hAnsiTheme="minorEastAsia" w:cs="Arial"/>
                <w:color w:val="333333"/>
                <w:sz w:val="28"/>
                <w:szCs w:val="28"/>
                <w:shd w:val="clear" w:color="auto" w:fill="FFFFFF"/>
              </w:rPr>
              <w:t>《望岳》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四尺条幅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丁元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四尺条幅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吴娟霞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隶书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四尺条幅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吴思燃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隶书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四尺对联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萧亦坤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篆刻、篆书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四尺条幅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熊兵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楷书《岳飞满江红》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四尺中堂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赵茂竹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成都大学美术与设计学院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243C8" w:rsidTr="002243C8">
        <w:trPr>
          <w:trHeight w:val="615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C8" w:rsidRDefault="002243C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8F38C2" w:rsidRDefault="008F38C2" w:rsidP="002243C8">
      <w:pPr>
        <w:rPr>
          <w:rFonts w:ascii="宋体" w:hAnsi="宋体"/>
          <w:color w:val="000000"/>
          <w:kern w:val="0"/>
          <w:sz w:val="36"/>
          <w:szCs w:val="36"/>
        </w:rPr>
      </w:pPr>
    </w:p>
    <w:sectPr w:rsidR="008F38C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34" w:rsidRDefault="00BB2034" w:rsidP="002243C8">
      <w:r>
        <w:separator/>
      </w:r>
    </w:p>
  </w:endnote>
  <w:endnote w:type="continuationSeparator" w:id="0">
    <w:p w:rsidR="00BB2034" w:rsidRDefault="00BB2034" w:rsidP="002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34" w:rsidRDefault="00BB2034" w:rsidP="002243C8">
      <w:r>
        <w:separator/>
      </w:r>
    </w:p>
  </w:footnote>
  <w:footnote w:type="continuationSeparator" w:id="0">
    <w:p w:rsidR="00BB2034" w:rsidRDefault="00BB2034" w:rsidP="0022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C2"/>
    <w:rsid w:val="002243C8"/>
    <w:rsid w:val="008F38C2"/>
    <w:rsid w:val="00BB2034"/>
    <w:rsid w:val="55D327A0"/>
    <w:rsid w:val="65CF0EC6"/>
    <w:rsid w:val="717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22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43C8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22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43C8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22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43C8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22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43C8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ccdduuxq13</dc:creator>
  <cp:lastModifiedBy>ray</cp:lastModifiedBy>
  <cp:revision>2</cp:revision>
  <dcterms:created xsi:type="dcterms:W3CDTF">2020-09-14T06:17:00Z</dcterms:created>
  <dcterms:modified xsi:type="dcterms:W3CDTF">2020-09-14T06:17:00Z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